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30509" w14:textId="77777777" w:rsidR="00760C04" w:rsidRDefault="00B20075" w:rsidP="00760C04">
      <w:pPr>
        <w:spacing w:line="276" w:lineRule="auto"/>
        <w:rPr>
          <w:b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286CF94" wp14:editId="0CE1347D">
            <wp:simplePos x="0" y="0"/>
            <wp:positionH relativeFrom="column">
              <wp:posOffset>4207510</wp:posOffset>
            </wp:positionH>
            <wp:positionV relativeFrom="paragraph">
              <wp:posOffset>-918845</wp:posOffset>
            </wp:positionV>
            <wp:extent cx="1885315" cy="452755"/>
            <wp:effectExtent l="0" t="0" r="0" b="4445"/>
            <wp:wrapSquare wrapText="bothSides"/>
            <wp:docPr id="2" name="Immagine 1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C04" w:rsidRPr="00760C04">
        <w:rPr>
          <w:b/>
          <w:color w:val="000000" w:themeColor="text1"/>
        </w:rPr>
        <w:t xml:space="preserve">DIE AUSSTELLUNG ZUR PREMIERE DER KOLLEKTION FLORA </w:t>
      </w:r>
    </w:p>
    <w:p w14:paraId="0F59E53C" w14:textId="77777777" w:rsidR="00760C04" w:rsidRDefault="00760C04" w:rsidP="00760C04">
      <w:pPr>
        <w:spacing w:line="276" w:lineRule="auto"/>
        <w:rPr>
          <w:b/>
          <w:color w:val="000000" w:themeColor="text1"/>
        </w:rPr>
      </w:pPr>
      <w:r w:rsidRPr="00760C04">
        <w:rPr>
          <w:b/>
          <w:color w:val="000000" w:themeColor="text1"/>
        </w:rPr>
        <w:t>IM FANTINI SHOWROOM MILANO</w:t>
      </w:r>
    </w:p>
    <w:p w14:paraId="47704A24" w14:textId="77777777" w:rsidR="00760C04" w:rsidRDefault="00760C04" w:rsidP="00760C04">
      <w:pPr>
        <w:spacing w:line="276" w:lineRule="auto"/>
        <w:rPr>
          <w:b/>
          <w:color w:val="000000" w:themeColor="text1"/>
        </w:rPr>
      </w:pPr>
    </w:p>
    <w:p w14:paraId="57FC1E1F" w14:textId="77777777" w:rsidR="00760C04" w:rsidRDefault="00760C04" w:rsidP="00760C04">
      <w:pPr>
        <w:spacing w:line="276" w:lineRule="auto"/>
        <w:rPr>
          <w:b/>
          <w:color w:val="000000" w:themeColor="text1"/>
        </w:rPr>
      </w:pPr>
    </w:p>
    <w:p w14:paraId="0DC300C7" w14:textId="39D914B4" w:rsidR="000B3201" w:rsidRPr="00925DE3" w:rsidRDefault="000B3201" w:rsidP="00760C04">
      <w:pPr>
        <w:spacing w:line="276" w:lineRule="auto"/>
        <w:rPr>
          <w:rStyle w:val="normaltextrun"/>
          <w:rFonts w:ascii="Arial" w:hAnsi="Arial" w:cs="Arial"/>
          <w:bCs/>
          <w:sz w:val="22"/>
          <w:szCs w:val="22"/>
          <w:lang w:val="de-DE"/>
        </w:rPr>
      </w:pPr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 xml:space="preserve">Die Ausstellung zur Premiere der Kollektion Flora im </w:t>
      </w:r>
      <w:proofErr w:type="spellStart"/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>Fantini</w:t>
      </w:r>
      <w:proofErr w:type="spellEnd"/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 xml:space="preserve"> Showroom Milano wurde von Vincent Van </w:t>
      </w:r>
      <w:proofErr w:type="spellStart"/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>Duysen</w:t>
      </w:r>
      <w:proofErr w:type="spellEnd"/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 xml:space="preserve"> selbst gestaltet. Sie vereint formale Eleganz mit ausgewogenen Proportionen, dezenten Farbtönen und eindrucksvollen Volumen – eine Art Mikroarchitektur, die zu einer immersiven Entdeckungsreise einlädt.</w:t>
      </w:r>
    </w:p>
    <w:p w14:paraId="0D018300" w14:textId="77777777" w:rsidR="000B3201" w:rsidRPr="00925DE3" w:rsidRDefault="000B3201" w:rsidP="000B3201">
      <w:pPr>
        <w:pStyle w:val="paragraph"/>
        <w:spacing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  <w:lang w:val="de-DE"/>
        </w:rPr>
      </w:pPr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>„</w:t>
      </w:r>
      <w:r w:rsidRPr="00925DE3">
        <w:rPr>
          <w:rStyle w:val="normaltextrun"/>
          <w:rFonts w:ascii="Arial" w:hAnsi="Arial" w:cs="Arial"/>
          <w:bCs/>
          <w:i/>
          <w:iCs/>
          <w:sz w:val="22"/>
          <w:szCs w:val="22"/>
          <w:lang w:val="de-DE"/>
        </w:rPr>
        <w:t>Der Raum ist so konzipiert, dass Besucher sich frei darin bewegen können</w:t>
      </w:r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 xml:space="preserve">“, beschreibt Van </w:t>
      </w:r>
      <w:proofErr w:type="spellStart"/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>Duysen</w:t>
      </w:r>
      <w:proofErr w:type="spellEnd"/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>. „</w:t>
      </w:r>
      <w:r w:rsidRPr="00925DE3">
        <w:rPr>
          <w:rStyle w:val="normaltextrun"/>
          <w:rFonts w:ascii="Arial" w:hAnsi="Arial" w:cs="Arial"/>
          <w:bCs/>
          <w:i/>
          <w:iCs/>
          <w:sz w:val="22"/>
          <w:szCs w:val="22"/>
          <w:lang w:val="de-DE"/>
        </w:rPr>
        <w:t>Offene Nischen eröffnen unterschiedliche Perspektiven und fördern den direkten Dialog mit den Produkten.</w:t>
      </w:r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>“</w:t>
      </w:r>
    </w:p>
    <w:p w14:paraId="0E0B4D07" w14:textId="77777777" w:rsidR="000B3201" w:rsidRPr="00925DE3" w:rsidRDefault="000B3201" w:rsidP="000B3201">
      <w:pPr>
        <w:pStyle w:val="paragraph"/>
        <w:spacing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  <w:lang w:val="de-DE"/>
        </w:rPr>
      </w:pPr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 xml:space="preserve">Begleitet wird die Inszenierung von einer Auswahl an Projektionen – persönliche Inspirationsquellen Van </w:t>
      </w:r>
      <w:proofErr w:type="spellStart"/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>Duysens</w:t>
      </w:r>
      <w:proofErr w:type="spellEnd"/>
      <w:r w:rsidRPr="00925DE3">
        <w:rPr>
          <w:rStyle w:val="normaltextrun"/>
          <w:rFonts w:ascii="Arial" w:hAnsi="Arial" w:cs="Arial"/>
          <w:bCs/>
          <w:sz w:val="22"/>
          <w:szCs w:val="22"/>
          <w:lang w:val="de-DE"/>
        </w:rPr>
        <w:t>, die die besondere Atmosphäre von Flora betonen und das Raumerlebnis vertiefen.</w:t>
      </w:r>
    </w:p>
    <w:p w14:paraId="7F551517" w14:textId="77777777" w:rsidR="00EE2480" w:rsidRPr="000B3201" w:rsidRDefault="00EE2480" w:rsidP="00C10EA9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  <w:lang w:val="de-DE"/>
        </w:rPr>
      </w:pPr>
    </w:p>
    <w:p w14:paraId="7E170744" w14:textId="77777777" w:rsidR="00EE2480" w:rsidRPr="000B3201" w:rsidRDefault="00EE2480" w:rsidP="00C10EA9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547EBBE8" w14:textId="77777777" w:rsidR="00EE2480" w:rsidRPr="00B7711F" w:rsidRDefault="00EE2480" w:rsidP="00C10EA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B7711F">
        <w:rPr>
          <w:rStyle w:val="normaltextrun"/>
          <w:rFonts w:ascii="Arial" w:hAnsi="Arial" w:cs="Arial"/>
          <w:b/>
          <w:bCs/>
          <w:sz w:val="22"/>
          <w:szCs w:val="22"/>
        </w:rPr>
        <w:t>FANTINI MILANO</w:t>
      </w:r>
    </w:p>
    <w:p w14:paraId="1CFB8508" w14:textId="77777777" w:rsidR="00EE2480" w:rsidRPr="00B7711F" w:rsidRDefault="00EE2480" w:rsidP="00C10EA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B7711F">
        <w:rPr>
          <w:rStyle w:val="normaltextrun"/>
          <w:rFonts w:ascii="Arial" w:hAnsi="Arial" w:cs="Arial"/>
          <w:sz w:val="22"/>
          <w:szCs w:val="22"/>
        </w:rPr>
        <w:t>VIA SOLFERINO 18</w:t>
      </w:r>
    </w:p>
    <w:p w14:paraId="782B3DE6" w14:textId="77777777" w:rsidR="00EE2480" w:rsidRPr="00B7711F" w:rsidRDefault="00EE2480" w:rsidP="00C10EA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363047BA" w14:textId="77777777" w:rsidR="000B3201" w:rsidRPr="000B3201" w:rsidRDefault="000B3201" w:rsidP="000B320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0B3201">
        <w:rPr>
          <w:rStyle w:val="normaltextrun"/>
          <w:rFonts w:ascii="Arial" w:hAnsi="Arial" w:cs="Arial"/>
          <w:sz w:val="22"/>
          <w:szCs w:val="22"/>
        </w:rPr>
        <w:t>08. – 13. APRIL</w:t>
      </w:r>
    </w:p>
    <w:p w14:paraId="46BEB71F" w14:textId="5DE0CA99" w:rsidR="00EE2480" w:rsidRPr="004632D2" w:rsidRDefault="000B3201" w:rsidP="000B320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0B3201">
        <w:rPr>
          <w:rStyle w:val="normaltextrun"/>
          <w:rFonts w:ascii="Arial" w:hAnsi="Arial" w:cs="Arial"/>
          <w:sz w:val="22"/>
          <w:szCs w:val="22"/>
        </w:rPr>
        <w:t>VON 10.00 BIS 21.00 UHR</w:t>
      </w:r>
    </w:p>
    <w:sectPr w:rsidR="00EE2480" w:rsidRPr="004632D2" w:rsidSect="00F232DA">
      <w:headerReference w:type="default" r:id="rId7"/>
      <w:footerReference w:type="default" r:id="rId8"/>
      <w:pgSz w:w="11906" w:h="16838"/>
      <w:pgMar w:top="2420" w:right="1134" w:bottom="1134" w:left="1134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2FEDD" w14:textId="77777777" w:rsidR="00EC6AB8" w:rsidRDefault="00EC6AB8" w:rsidP="001F20E4">
      <w:r>
        <w:separator/>
      </w:r>
    </w:p>
  </w:endnote>
  <w:endnote w:type="continuationSeparator" w:id="0">
    <w:p w14:paraId="4AFE6DF5" w14:textId="77777777" w:rsidR="00EC6AB8" w:rsidRDefault="00EC6AB8" w:rsidP="001F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Roboto"/>
    <w:panose1 w:val="02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C593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5D2D8293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35F72A01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661331B7" w14:textId="77777777" w:rsidR="00B20075" w:rsidRP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Regular"/>
        <w:color w:val="434343"/>
        <w:sz w:val="18"/>
        <w:szCs w:val="18"/>
      </w:rPr>
    </w:pPr>
    <w:proofErr w:type="spellStart"/>
    <w:r w:rsidRPr="00B20075">
      <w:rPr>
        <w:rFonts w:ascii="Calibri" w:hAnsi="Calibri" w:cs="Roboto Regular"/>
        <w:color w:val="434343"/>
        <w:sz w:val="18"/>
        <w:szCs w:val="18"/>
      </w:rPr>
      <w:t>Ph</w:t>
    </w:r>
    <w:proofErr w:type="spellEnd"/>
    <w:r w:rsidRPr="00B20075">
      <w:rPr>
        <w:rFonts w:ascii="Calibri" w:hAnsi="Calibri" w:cs="Roboto Regular"/>
        <w:color w:val="434343"/>
        <w:sz w:val="18"/>
        <w:szCs w:val="18"/>
      </w:rPr>
      <w:t xml:space="preserve">. +39 0322 918411 </w:t>
    </w:r>
    <w:proofErr w:type="spellStart"/>
    <w:r w:rsidRPr="00B20075">
      <w:rPr>
        <w:rFonts w:ascii="Calibri" w:hAnsi="Calibri" w:cs="Roboto Regular"/>
        <w:color w:val="434343"/>
        <w:sz w:val="18"/>
        <w:szCs w:val="18"/>
      </w:rPr>
      <w:t>r.a.</w:t>
    </w:r>
    <w:proofErr w:type="spellEnd"/>
  </w:p>
  <w:p w14:paraId="09673305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571CEBC1" w14:textId="77777777" w:rsidR="00B20075" w:rsidRDefault="00000000" w:rsidP="00B20075">
    <w:pPr>
      <w:widowControl w:val="0"/>
      <w:autoSpaceDE w:val="0"/>
      <w:autoSpaceDN w:val="0"/>
      <w:adjustRightInd w:val="0"/>
      <w:ind w:left="7371"/>
      <w:rPr>
        <w:rFonts w:ascii="Calibri" w:hAnsi="Calibri"/>
        <w:sz w:val="18"/>
        <w:szCs w:val="18"/>
        <w:lang w:val="en-US"/>
      </w:rPr>
    </w:pPr>
    <w:hyperlink r:id="rId1" w:history="1">
      <w:r w:rsidR="00B20075" w:rsidRPr="00332AFE">
        <w:rPr>
          <w:rFonts w:ascii="Calibri" w:hAnsi="Calibri" w:cs="Roboto Regular"/>
          <w:color w:val="434343"/>
          <w:sz w:val="18"/>
          <w:szCs w:val="18"/>
          <w:lang w:val="en-US"/>
        </w:rPr>
        <w:t>fantini@fantini.it</w:t>
      </w:r>
    </w:hyperlink>
    <w:r w:rsidR="00B20075" w:rsidRPr="00332AFE">
      <w:rPr>
        <w:rFonts w:ascii="Calibri" w:hAnsi="Calibri"/>
        <w:sz w:val="18"/>
        <w:szCs w:val="18"/>
        <w:lang w:val="en-US"/>
      </w:rPr>
      <w:t xml:space="preserve"> </w:t>
    </w:r>
  </w:p>
  <w:p w14:paraId="0B8D3A03" w14:textId="4F94AFF6" w:rsidR="00B20075" w:rsidRPr="00332AFE" w:rsidRDefault="00B20075" w:rsidP="00B20075">
    <w:pPr>
      <w:widowControl w:val="0"/>
      <w:autoSpaceDE w:val="0"/>
      <w:autoSpaceDN w:val="0"/>
      <w:adjustRightInd w:val="0"/>
      <w:ind w:left="7371"/>
      <w:rPr>
        <w:rFonts w:ascii="Roboto Regular" w:hAnsi="Roboto Regular" w:cs="Roboto Regular"/>
        <w:color w:val="434343"/>
        <w:sz w:val="28"/>
        <w:szCs w:val="28"/>
        <w:lang w:val="en-US"/>
      </w:rPr>
    </w:pPr>
    <w:r w:rsidRPr="00332AFE">
      <w:rPr>
        <w:rFonts w:ascii="Calibri" w:hAnsi="Calibri"/>
        <w:sz w:val="18"/>
        <w:szCs w:val="18"/>
        <w:lang w:val="en-US"/>
      </w:rPr>
      <w:t>www.fantini.it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C468A" w14:textId="77777777" w:rsidR="00EC6AB8" w:rsidRDefault="00EC6AB8" w:rsidP="001F20E4">
      <w:r>
        <w:separator/>
      </w:r>
    </w:p>
  </w:footnote>
  <w:footnote w:type="continuationSeparator" w:id="0">
    <w:p w14:paraId="3EDBF061" w14:textId="77777777" w:rsidR="00EC6AB8" w:rsidRDefault="00EC6AB8" w:rsidP="001F2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B7A09" w14:textId="3307A023" w:rsidR="001F20E4" w:rsidRDefault="001F20E4" w:rsidP="001F20E4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21F"/>
    <w:rsid w:val="00046B54"/>
    <w:rsid w:val="00047161"/>
    <w:rsid w:val="000920A0"/>
    <w:rsid w:val="000B3201"/>
    <w:rsid w:val="00104072"/>
    <w:rsid w:val="00105524"/>
    <w:rsid w:val="001F0F0A"/>
    <w:rsid w:val="001F20E4"/>
    <w:rsid w:val="002A1294"/>
    <w:rsid w:val="0032021F"/>
    <w:rsid w:val="00320B38"/>
    <w:rsid w:val="003F1F5C"/>
    <w:rsid w:val="00402FF3"/>
    <w:rsid w:val="004632D2"/>
    <w:rsid w:val="0048475B"/>
    <w:rsid w:val="00486538"/>
    <w:rsid w:val="00487376"/>
    <w:rsid w:val="005166F5"/>
    <w:rsid w:val="00575F72"/>
    <w:rsid w:val="005769D8"/>
    <w:rsid w:val="005A4BEB"/>
    <w:rsid w:val="00656C74"/>
    <w:rsid w:val="006F2765"/>
    <w:rsid w:val="00737640"/>
    <w:rsid w:val="00760C04"/>
    <w:rsid w:val="00787041"/>
    <w:rsid w:val="007A1A47"/>
    <w:rsid w:val="008117D6"/>
    <w:rsid w:val="00853451"/>
    <w:rsid w:val="008A5091"/>
    <w:rsid w:val="008D25FA"/>
    <w:rsid w:val="008F2511"/>
    <w:rsid w:val="00960966"/>
    <w:rsid w:val="00982DED"/>
    <w:rsid w:val="00A90E69"/>
    <w:rsid w:val="00AD6860"/>
    <w:rsid w:val="00AE2EF0"/>
    <w:rsid w:val="00B20075"/>
    <w:rsid w:val="00B243E9"/>
    <w:rsid w:val="00B7711F"/>
    <w:rsid w:val="00BB79B4"/>
    <w:rsid w:val="00BD0833"/>
    <w:rsid w:val="00BF1601"/>
    <w:rsid w:val="00C10EA9"/>
    <w:rsid w:val="00C156BF"/>
    <w:rsid w:val="00C81144"/>
    <w:rsid w:val="00CC4361"/>
    <w:rsid w:val="00D25EE1"/>
    <w:rsid w:val="00EC6AB8"/>
    <w:rsid w:val="00EE2480"/>
    <w:rsid w:val="00F232DA"/>
    <w:rsid w:val="00F311AE"/>
    <w:rsid w:val="00F57140"/>
    <w:rsid w:val="00F874C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04C4B"/>
  <w15:docId w15:val="{A9336D67-F25A-4AC9-8874-857D5A9B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202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202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02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202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202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202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202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202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202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202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02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02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2021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2021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2021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2021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2021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2021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202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202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2021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202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202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2021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2021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2021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202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2021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2021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1F20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20E4"/>
  </w:style>
  <w:style w:type="paragraph" w:styleId="Pidipagina">
    <w:name w:val="footer"/>
    <w:basedOn w:val="Normale"/>
    <w:link w:val="PidipaginaCarattere"/>
    <w:uiPriority w:val="99"/>
    <w:unhideWhenUsed/>
    <w:rsid w:val="001F2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20E4"/>
  </w:style>
  <w:style w:type="paragraph" w:customStyle="1" w:styleId="paragraph">
    <w:name w:val="paragraph"/>
    <w:basedOn w:val="Normale"/>
    <w:rsid w:val="001F0F0A"/>
    <w:pPr>
      <w:spacing w:before="100" w:beforeAutospacing="1" w:after="100" w:afterAutospacing="1"/>
    </w:pPr>
    <w:rPr>
      <w:rFonts w:ascii="Times New Roman" w:eastAsiaTheme="minorEastAsia" w:hAnsi="Times New Roman"/>
      <w:kern w:val="0"/>
      <w:sz w:val="20"/>
      <w:szCs w:val="20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1F0F0A"/>
  </w:style>
  <w:style w:type="character" w:customStyle="1" w:styleId="eop">
    <w:name w:val="eop"/>
    <w:basedOn w:val="Carpredefinitoparagrafo"/>
    <w:rsid w:val="00EE2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ntini@fanti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Caudera</dc:creator>
  <cp:keywords/>
  <dc:description/>
  <cp:lastModifiedBy>Comunicazione 2</cp:lastModifiedBy>
  <cp:revision>21</cp:revision>
  <dcterms:created xsi:type="dcterms:W3CDTF">2024-03-25T19:11:00Z</dcterms:created>
  <dcterms:modified xsi:type="dcterms:W3CDTF">2025-04-03T14:46:00Z</dcterms:modified>
</cp:coreProperties>
</file>